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966" w:rsidRDefault="00717966" w:rsidP="00717966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7C0619">
        <w:rPr>
          <w:rFonts w:ascii="Times New Roman" w:hAnsi="Times New Roman" w:cs="Times New Roman"/>
          <w:b/>
          <w:sz w:val="24"/>
          <w:szCs w:val="24"/>
          <w:lang w:val="kk-KZ"/>
        </w:rPr>
        <w:t>7</w:t>
      </w:r>
      <w:r w:rsidRPr="008D4C0E">
        <w:rPr>
          <w:rFonts w:ascii="Times New Roman" w:hAnsi="Times New Roman" w:cs="Times New Roman"/>
          <w:b/>
          <w:sz w:val="24"/>
          <w:szCs w:val="24"/>
          <w:lang w:val="kk-KZ"/>
        </w:rPr>
        <w:t>-тапсырма.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Тік ұңғылардың қисаюының алдын алу.</w:t>
      </w:r>
    </w:p>
    <w:p w:rsidR="00717966" w:rsidRDefault="00717966" w:rsidP="00717966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26435">
        <w:rPr>
          <w:rFonts w:ascii="Times New Roman" w:hAnsi="Times New Roman" w:cs="Times New Roman"/>
          <w:i/>
          <w:sz w:val="24"/>
          <w:szCs w:val="24"/>
          <w:lang w:val="kk-KZ"/>
        </w:rPr>
        <w:t xml:space="preserve">Әдістемелік 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>ұсыныстар</w:t>
      </w:r>
      <w:r w:rsidRPr="00A26435">
        <w:rPr>
          <w:rFonts w:ascii="Times New Roman" w:hAnsi="Times New Roman" w:cs="Times New Roman"/>
          <w:i/>
          <w:sz w:val="24"/>
          <w:szCs w:val="24"/>
          <w:lang w:val="kk-KZ"/>
        </w:rPr>
        <w:t>: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 Тік ұңғылардың қисаюына геологиялық, техникалық</w:t>
      </w:r>
      <w:r w:rsidRPr="007C0619">
        <w:rPr>
          <w:rFonts w:ascii="Times New Roman" w:hAnsi="Times New Roman" w:cs="Times New Roman"/>
          <w:sz w:val="24"/>
          <w:szCs w:val="24"/>
          <w:lang w:val="kk-KZ"/>
        </w:rPr>
        <w:t>-</w:t>
      </w:r>
      <w:r>
        <w:rPr>
          <w:rFonts w:ascii="Times New Roman" w:hAnsi="Times New Roman" w:cs="Times New Roman"/>
          <w:sz w:val="24"/>
          <w:szCs w:val="24"/>
          <w:lang w:val="kk-KZ"/>
        </w:rPr>
        <w:t>технологиялық фактор әсер етеді. Осыларды ескере отырып қазіргі кездегі қисаюдың алдын алудың тиімді әдісін таңдау.</w:t>
      </w:r>
    </w:p>
    <w:p w:rsidR="00717966" w:rsidRDefault="00717966" w:rsidP="00717966">
      <w:pPr>
        <w:jc w:val="both"/>
        <w:rPr>
          <w:rFonts w:ascii="Times New Roman" w:hAnsi="Times New Roman" w:cs="Times New Roman"/>
          <w:i/>
          <w:sz w:val="24"/>
          <w:szCs w:val="24"/>
          <w:lang w:val="kk-KZ"/>
        </w:rPr>
      </w:pP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Ұсынылатын материалдар: </w:t>
      </w:r>
      <w:r w:rsidRPr="00270F86">
        <w:rPr>
          <w:rFonts w:ascii="Times New Roman" w:hAnsi="Times New Roman" w:cs="Times New Roman"/>
          <w:sz w:val="24"/>
          <w:szCs w:val="24"/>
          <w:lang w:val="kk-KZ"/>
        </w:rPr>
        <w:t xml:space="preserve">9 </w:t>
      </w:r>
      <w:r w:rsidRPr="00A26435">
        <w:rPr>
          <w:rFonts w:ascii="Times New Roman" w:hAnsi="Times New Roman" w:cs="Times New Roman"/>
          <w:sz w:val="24"/>
          <w:szCs w:val="24"/>
          <w:lang w:val="kk-KZ"/>
        </w:rPr>
        <w:t>бөлім</w:t>
      </w:r>
    </w:p>
    <w:p w:rsidR="00717966" w:rsidRPr="00270F86" w:rsidRDefault="00717966" w:rsidP="00717966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[Нег.</w:t>
      </w:r>
      <w:r w:rsidRPr="00270F86">
        <w:rPr>
          <w:rFonts w:ascii="Times New Roman" w:hAnsi="Times New Roman" w:cs="Times New Roman"/>
          <w:sz w:val="24"/>
          <w:szCs w:val="24"/>
          <w:lang w:val="kk-KZ"/>
        </w:rPr>
        <w:t>1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270F86">
        <w:rPr>
          <w:rFonts w:ascii="Times New Roman" w:hAnsi="Times New Roman" w:cs="Times New Roman"/>
          <w:sz w:val="24"/>
          <w:szCs w:val="24"/>
          <w:lang w:val="kk-KZ"/>
        </w:rPr>
        <w:t>(195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 xml:space="preserve"> -</w:t>
      </w:r>
      <w:r w:rsidRPr="00270F86">
        <w:rPr>
          <w:rFonts w:ascii="Times New Roman" w:hAnsi="Times New Roman" w:cs="Times New Roman"/>
          <w:sz w:val="24"/>
          <w:szCs w:val="24"/>
          <w:lang w:val="kk-KZ"/>
        </w:rPr>
        <w:t>209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бет</w:t>
      </w:r>
      <w:r w:rsidRPr="00270F86">
        <w:rPr>
          <w:rFonts w:ascii="Times New Roman" w:hAnsi="Times New Roman" w:cs="Times New Roman"/>
          <w:sz w:val="24"/>
          <w:szCs w:val="24"/>
          <w:lang w:val="kk-KZ"/>
        </w:rPr>
        <w:t>),</w:t>
      </w:r>
      <w:r w:rsidRPr="006E0C02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Қос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270F86">
        <w:rPr>
          <w:rFonts w:ascii="Times New Roman" w:hAnsi="Times New Roman" w:cs="Times New Roman"/>
          <w:sz w:val="24"/>
          <w:szCs w:val="24"/>
          <w:lang w:val="kk-KZ"/>
        </w:rPr>
        <w:t>2 (193</w:t>
      </w:r>
      <w:r>
        <w:rPr>
          <w:rFonts w:ascii="Times New Roman" w:hAnsi="Times New Roman" w:cs="Times New Roman"/>
          <w:sz w:val="24"/>
          <w:szCs w:val="24"/>
          <w:lang w:val="kk-KZ"/>
        </w:rPr>
        <w:t>-</w:t>
      </w:r>
      <w:r w:rsidRPr="00270F86">
        <w:rPr>
          <w:rFonts w:ascii="Times New Roman" w:hAnsi="Times New Roman" w:cs="Times New Roman"/>
          <w:sz w:val="24"/>
          <w:szCs w:val="24"/>
          <w:lang w:val="kk-KZ"/>
        </w:rPr>
        <w:t>195</w:t>
      </w:r>
      <w:r w:rsidRPr="007C061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бет</w:t>
      </w:r>
      <w:r w:rsidRPr="00270F86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7C061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717966" w:rsidRPr="001B31EF" w:rsidRDefault="00717966" w:rsidP="00717966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Жүргізу  түрі дисскусия.</w:t>
      </w:r>
    </w:p>
    <w:p w:rsidR="00DC2808" w:rsidRDefault="00DC2808"/>
    <w:sectPr w:rsidR="00DC2808" w:rsidSect="00DC28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17966"/>
    <w:rsid w:val="00717966"/>
    <w:rsid w:val="00DC2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96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287</Characters>
  <Application>Microsoft Office Word</Application>
  <DocSecurity>0</DocSecurity>
  <Lines>2</Lines>
  <Paragraphs>1</Paragraphs>
  <ScaleCrop>false</ScaleCrop>
  <Company>Microsoft</Company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2016-01-19T05:49:00Z</dcterms:created>
  <dcterms:modified xsi:type="dcterms:W3CDTF">2016-01-19T05:49:00Z</dcterms:modified>
</cp:coreProperties>
</file>